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21" w:rsidRDefault="00132921" w:rsidP="00132921">
      <w:pPr>
        <w:pStyle w:val="a3"/>
        <w:shd w:val="clear" w:color="auto" w:fill="F5F5F5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Принято педсоветом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Утверждаю: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 w:line="245" w:lineRule="atLeas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«___» августа 20 г. 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Директор </w:t>
      </w:r>
      <w:proofErr w:type="spellStart"/>
      <w:r>
        <w:rPr>
          <w:color w:val="000000"/>
          <w:sz w:val="18"/>
          <w:szCs w:val="18"/>
        </w:rPr>
        <w:t>________________Мукаилов</w:t>
      </w:r>
      <w:proofErr w:type="spellEnd"/>
      <w:r>
        <w:rPr>
          <w:color w:val="000000"/>
          <w:sz w:val="18"/>
          <w:szCs w:val="18"/>
        </w:rPr>
        <w:t xml:space="preserve"> М.И.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 w:line="245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протокол № 1 ____________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18"/>
          <w:szCs w:val="18"/>
        </w:rPr>
      </w:pP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ПОЛОЖЕНИЕ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о Методическом совете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муниципального бюджетного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общеобразовательного учреждения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«</w:t>
      </w:r>
      <w:proofErr w:type="spellStart"/>
      <w:r>
        <w:rPr>
          <w:color w:val="000000"/>
          <w:sz w:val="26"/>
          <w:szCs w:val="26"/>
        </w:rPr>
        <w:t>Каякентская</w:t>
      </w:r>
      <w:proofErr w:type="spellEnd"/>
      <w:r>
        <w:rPr>
          <w:color w:val="000000"/>
          <w:sz w:val="26"/>
          <w:szCs w:val="26"/>
        </w:rPr>
        <w:t xml:space="preserve"> средняя общеобразовательная школа №3»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I. Общие положения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1.1. Настоящее Положение разработано в соответствии с Федеральным законом Российской Федерации от 29.12.2012г. No273 - ФЗ «Об образовании в Российской Федерации»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1.2.Методический совет координирует работу педагогического коллектива школы, направленную на повышение качества образования, развитие научно-методического обеспечения образовательного процесса, инноваций, опытно-экспериментальной деятельности.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1.3. Членами Методического совета являются заместители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директора по воспитательной и учебно-воспитательной работе, учителя первой и высшей квалификационной категории </w:t>
      </w:r>
      <w:proofErr w:type="gramStart"/>
      <w:r>
        <w:rPr>
          <w:color w:val="000000"/>
          <w:sz w:val="26"/>
          <w:szCs w:val="26"/>
        </w:rPr>
        <w:t>–р</w:t>
      </w:r>
      <w:proofErr w:type="gramEnd"/>
      <w:r>
        <w:rPr>
          <w:color w:val="000000"/>
          <w:sz w:val="26"/>
          <w:szCs w:val="26"/>
        </w:rPr>
        <w:t>уководители ШМО.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1.4. Возглавляет Методический совет заместитель директора по </w:t>
      </w:r>
      <w:proofErr w:type="spellStart"/>
      <w:r>
        <w:rPr>
          <w:color w:val="000000"/>
          <w:sz w:val="26"/>
          <w:szCs w:val="26"/>
        </w:rPr>
        <w:t>учебно</w:t>
      </w:r>
      <w:proofErr w:type="spellEnd"/>
      <w:r>
        <w:rPr>
          <w:color w:val="000000"/>
          <w:sz w:val="26"/>
          <w:szCs w:val="26"/>
        </w:rPr>
        <w:t>-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воспитательной работе. В своей деятельности председатель Методического совета подчиняется директору школы, руководствуется решениями Педагогического совета школы.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1.5.Заседания Методического совета проводятся не реже 1 раза в четверть.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II. Цели деятельности Методического совета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2.1.Обеспечение гибкости и оперативности методической работы школы.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2.2.Повышение квалификации педагогических работников.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2.3.Формирование профессионально значимых качеств учителя, роста его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педагогического мастерства.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2.4.Организация и координация методического обеспечения </w:t>
      </w:r>
      <w:proofErr w:type="spellStart"/>
      <w:r>
        <w:rPr>
          <w:color w:val="000000"/>
          <w:sz w:val="26"/>
          <w:szCs w:val="26"/>
        </w:rPr>
        <w:t>учебно</w:t>
      </w:r>
      <w:proofErr w:type="spellEnd"/>
      <w:r>
        <w:rPr>
          <w:color w:val="000000"/>
          <w:sz w:val="26"/>
          <w:szCs w:val="26"/>
        </w:rPr>
        <w:t>-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воспитательного процесса, </w:t>
      </w:r>
      <w:proofErr w:type="gramStart"/>
      <w:r>
        <w:rPr>
          <w:color w:val="000000"/>
          <w:sz w:val="26"/>
          <w:szCs w:val="26"/>
        </w:rPr>
        <w:t>методической</w:t>
      </w:r>
      <w:proofErr w:type="gramEnd"/>
      <w:r>
        <w:rPr>
          <w:color w:val="000000"/>
          <w:sz w:val="26"/>
          <w:szCs w:val="26"/>
        </w:rPr>
        <w:t xml:space="preserve"> уч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бы педагогических кадров.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III. Задачи деятельности Методического совета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3.1. Методический совет как структурное подразделение школы созда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тся для решения определ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нных задач, возложенных на образовательное учреждение: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-диагностика состояния методического обеспечения учебно-воспитательного процесса и методической работы в школе;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-разработка новых методических технологий организации УВП в школе;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-создание сплоч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нного коллектива единомышленников, бережно сохраняющих традиции школы, стремящихся к постоянному профессиональному росту, к развитию образовательных процессов в школе, повышению результативности образовательной деятельности;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-способствование поиску и использованию в воспитательно-образовательном процессе современных методик, форм, средств и методов преподавания, новых педагогических и образовательных технологий;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-изучение профессиональных достижений учителей, обобщение ценного опыта каждого и внедрение его в практику работы педагогического коллектива;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lastRenderedPageBreak/>
        <w:t>-стимулирование инициативы и активизация творчества членов педагогического коллектива в деятельности, направленной на совершенствование, обновление и развитие учебно-воспитательного процесса в школы и работы учителя;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-проведение первичной экспертизы стратегических документов школы (программ развития, образовательных и учебных программ, учебных планов и т.д.);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-анализ результатов педагогической деятельности, выявление и предупреждение ошибок, перегрузки обучающихся и учителей;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-способствование развитию личностно-ориентированной педагогической деятельности, обеспечение условий для самообразования, самосовершенствования и самореализации участников образовательного процесса.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IV. Направления деятельности Методического совета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4.1. Направления деятельности Методического совета определяются целями и задачами работы школы на учебный год, особенностями развития школы и региона.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4.1. Основными направлениями работы Методического совета являются: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-формирование целей и задач методического обеспечения УВП и </w:t>
      </w:r>
      <w:proofErr w:type="gramStart"/>
      <w:r>
        <w:rPr>
          <w:color w:val="000000"/>
          <w:sz w:val="26"/>
          <w:szCs w:val="26"/>
        </w:rPr>
        <w:t>методической</w:t>
      </w:r>
      <w:proofErr w:type="gramEnd"/>
      <w:r>
        <w:rPr>
          <w:color w:val="000000"/>
          <w:sz w:val="26"/>
          <w:szCs w:val="26"/>
        </w:rPr>
        <w:t xml:space="preserve"> уч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бы;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-определение содержания, форм и методов повышения квалификации педагогов;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-осуществление планирования, организации и регулирования методической уч</w:t>
      </w:r>
      <w:r>
        <w:rPr>
          <w:rFonts w:ascii="Cambria Math" w:hAnsi="Cambria Math" w:cs="Arial"/>
          <w:color w:val="000000"/>
          <w:sz w:val="26"/>
          <w:szCs w:val="26"/>
        </w:rPr>
        <w:t>ѐ</w:t>
      </w:r>
      <w:r>
        <w:rPr>
          <w:color w:val="000000"/>
          <w:sz w:val="26"/>
          <w:szCs w:val="26"/>
        </w:rPr>
        <w:t>бы педагогов;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-разработка системы мер по изучению педагогической практики, обобщению и распространению опыта;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-руководство и контроль работы школьной библиотеки;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-оказание поддержки в апробации новых учебных программ, реализации новых педагогических методик и технологий; осуществление контроля этой деятельности;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разработка планов повышения квалификации и развития профессионального мастерства педагогов;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-руководство методической и инновационной деятельностью, организация научно практических конференций, тематических педсоветов, конкурсов педагогических достижений, методических дней и недель;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планирование и организация работы временных творческих коллективов, создающихся по инициативе учителей, руководителей школы с целью изучения, обобщения опыта и решения проблем развития школы.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b/>
          <w:bCs/>
          <w:color w:val="000000"/>
          <w:sz w:val="26"/>
          <w:szCs w:val="26"/>
        </w:rPr>
        <w:t>V. Документация Методического совета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5.1. Для регламентации работы Методического совета необходимы следующие документы: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Положение о Методическом совете;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приказ директора школы о составе Методического совета и назначении на должность председателя Методического совета;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анализ работы за прошедший учебный год;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план работы на текущий учебный год;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данных об учителях;</w:t>
      </w:r>
    </w:p>
    <w:p w:rsidR="00132921" w:rsidRDefault="00132921" w:rsidP="00132921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>- протоколы заседаний Методического совета.</w:t>
      </w:r>
    </w:p>
    <w:p w:rsidR="00132921" w:rsidRDefault="00132921"/>
    <w:sectPr w:rsidR="00132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2921"/>
    <w:rsid w:val="00132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2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731</Words>
  <Characters>4167</Characters>
  <Application>Microsoft Office Word</Application>
  <DocSecurity>0</DocSecurity>
  <Lines>34</Lines>
  <Paragraphs>9</Paragraphs>
  <ScaleCrop>false</ScaleCrop>
  <Company/>
  <LinksUpToDate>false</LinksUpToDate>
  <CharactersWithSpaces>4889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2021-11-19T06:03:00Z</dcterms:created>
  <dcterms:modified xsi:type="dcterms:W3CDTF">2021-11-19T06:04:00Z</dcterms:modified>
</cp:coreProperties>
</file>